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0D71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0D717D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0D717D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0D71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0D717D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Телефон, факс и ел. поща (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е-mail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):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0D71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4C4D" w:rsidRPr="000D717D" w:rsidRDefault="006C332E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бщина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Габрово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следното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инвестиционно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414C4D" w:rsidRPr="000D717D" w:rsidRDefault="00414C4D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766AAD" w:rsidRPr="000D717D" w:rsidRDefault="007228AE" w:rsidP="00766AA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Благоустрояване на пространство между улици „Напредък“, „Зл. нива“ и „Зелена ливада“, кв. 58 и УПИ </w:t>
      </w:r>
      <w:r w:rsidRPr="000D717D">
        <w:rPr>
          <w:rFonts w:ascii="Times New Roman" w:hAnsi="Times New Roman"/>
          <w:b/>
          <w:i/>
          <w:color w:val="000000" w:themeColor="text1"/>
          <w:sz w:val="24"/>
          <w:szCs w:val="24"/>
        </w:rPr>
        <w:t>X –</w:t>
      </w:r>
      <w:r w:rsidRPr="000D717D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общ. </w:t>
      </w:r>
      <w:proofErr w:type="spellStart"/>
      <w:r w:rsidRPr="000D717D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обсл</w:t>
      </w:r>
      <w:proofErr w:type="spellEnd"/>
      <w:r w:rsidRPr="000D717D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. кв. 57, гр. Габрово, община Габрово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BB5997" w:rsidRPr="000D717D" w:rsidRDefault="008A0A4A" w:rsidP="001E1F53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proofErr w:type="spellStart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</w:t>
      </w:r>
      <w:r w:rsidR="007065A5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благоустрояване</w:t>
      </w:r>
      <w:proofErr w:type="spellEnd"/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пространството</w:t>
      </w:r>
      <w:proofErr w:type="spellEnd"/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между </w:t>
      </w:r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улици „Напредък“, „Зл. нива“ и „Зелена ливада“, кв. 58 и УПИ </w:t>
      </w:r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X –</w:t>
      </w:r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общ</w:t>
      </w:r>
      <w:proofErr w:type="gramStart"/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</w:t>
      </w:r>
      <w:proofErr w:type="gramEnd"/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</w:t>
      </w:r>
      <w:proofErr w:type="spellStart"/>
      <w:proofErr w:type="gramStart"/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о</w:t>
      </w:r>
      <w:proofErr w:type="gramEnd"/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бсл</w:t>
      </w:r>
      <w:proofErr w:type="spellEnd"/>
      <w:r w:rsidR="007228AE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 кв. 57 в гр. Габрово, община Габрово. Целта е да се създаде достъпна и привлекателна градска среда</w:t>
      </w:r>
      <w:r w:rsidR="00F14D13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за жителите на района чрез цялостна визия за благоустрояване и </w:t>
      </w:r>
      <w:proofErr w:type="spellStart"/>
      <w:r w:rsidR="00F14D13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паркоустрояване</w:t>
      </w:r>
      <w:proofErr w:type="spellEnd"/>
      <w:r w:rsidR="00F14D13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на територията, задоволявайки нуждите на обитателите за отдих, социални контакти, игра и спорт, достъпност на публичната среда, качествена околна среда.</w:t>
      </w:r>
    </w:p>
    <w:p w:rsidR="00506615" w:rsidRDefault="003B7312" w:rsidP="001E1F53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lastRenderedPageBreak/>
        <w:t>В северната част на разработената територия от</w:t>
      </w:r>
      <w:r w:rsidR="001E1F53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към ул. „Напредък“</w:t>
      </w:r>
      <w:r w:rsidR="002626E4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</w:t>
      </w:r>
      <w:r w:rsidR="001E1F53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в непосредствена близост </w:t>
      </w:r>
      <w:r w:rsidR="002626E4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до </w:t>
      </w:r>
      <w:r w:rsidR="001E1F53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съществуващи гаражи са оформени нови 12 места за паркиране.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Предвижда се изпълнение от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еко-паваж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на тревна фуга. </w:t>
      </w:r>
    </w:p>
    <w:p w:rsidR="001E1F53" w:rsidRPr="000D717D" w:rsidRDefault="00506615" w:rsidP="001E1F53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В южната част </w:t>
      </w:r>
      <w:r w:rsidR="003B731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на територията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е п</w:t>
      </w:r>
      <w:r w:rsidR="003B731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роектирана </w:t>
      </w:r>
      <w:r w:rsidR="001E1F53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нова площадка за игра </w:t>
      </w:r>
      <w:r w:rsidR="003B731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предназначена </w:t>
      </w:r>
      <w:r w:rsidR="001E1F53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за деца от 3 до 12 г. с площ от 200 кв. м. Същата ще разполага с комбинирано съоръжение, люлка и места за сядане.</w:t>
      </w:r>
      <w:r w:rsidR="003B731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Ще се </w:t>
      </w:r>
      <w:proofErr w:type="spellStart"/>
      <w:r w:rsidR="003B731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обсобят</w:t>
      </w:r>
      <w:proofErr w:type="spellEnd"/>
      <w:r w:rsidR="003B731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и няколко места за отдих и места с беседки.</w:t>
      </w:r>
      <w:r w:rsidR="001E1F53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Съществуващата площадка за баскетбол </w:t>
      </w:r>
      <w:r w:rsidR="00BB5997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ще се реконструира с нова асфалтова настилка и ограда, като в близост ще се </w:t>
      </w:r>
      <w:proofErr w:type="spellStart"/>
      <w:r w:rsidR="00BB5997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създадът</w:t>
      </w:r>
      <w:proofErr w:type="spellEnd"/>
      <w:r w:rsidR="00BB5997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нови зони за спортуване</w:t>
      </w:r>
      <w:r w:rsidR="002626E4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: </w:t>
      </w:r>
      <w:r w:rsidR="00BB5997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фитнес площадка и площадка за тенис на маса. </w:t>
      </w:r>
    </w:p>
    <w:p w:rsidR="00F33518" w:rsidRDefault="00BB5997" w:rsidP="001E1F53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За УПИ </w:t>
      </w:r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X, </w:t>
      </w:r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кв. 57 се предвижда изграждане на ново обществено пространство с възможност за паркиране на 28 автомобила, място за търговски обект с площ от 92 кв. м и открито пространство за търговия с приблизителна площ от 200 кв. м. Инициативата е насочена към подпомагане на местните производители и предлагане на жителите на района възможността да закупуват пресни и качествени продукти директно от производителя. </w:t>
      </w:r>
    </w:p>
    <w:p w:rsidR="00506615" w:rsidRDefault="00BB5997" w:rsidP="001E1F53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Ще се приложат </w:t>
      </w:r>
      <w:proofErr w:type="spellStart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природосъобразни</w:t>
      </w:r>
      <w:proofErr w:type="spellEnd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решения за задържане на дъждовни води, чрез изграждане на дъждовна градина по протежението на местата за паркиране и използването на пропусклива настилка от бетонови павета и </w:t>
      </w:r>
      <w:proofErr w:type="spellStart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еко-паваж</w:t>
      </w:r>
      <w:proofErr w:type="spellEnd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с тревна фуга за </w:t>
      </w:r>
      <w:proofErr w:type="spellStart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месттата</w:t>
      </w:r>
      <w:proofErr w:type="spellEnd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за паркиране. </w:t>
      </w:r>
    </w:p>
    <w:p w:rsidR="00BB5997" w:rsidRPr="000D717D" w:rsidRDefault="00BB5997" w:rsidP="001E1F53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В цялата територия се предвижда подмяна на цялата настилка. </w:t>
      </w:r>
    </w:p>
    <w:p w:rsidR="006C332E" w:rsidRPr="000D717D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0D717D" w:rsidRDefault="002626E4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Предвижда се </w:t>
      </w:r>
      <w:r w:rsidR="00E861D9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благоустрояване на пространството между улици „Напредък“, „Зл. нива“ и „Зелена ливада“, кв. 58 и УПИ </w:t>
      </w:r>
      <w:r w:rsidR="00E861D9" w:rsidRPr="000D717D">
        <w:rPr>
          <w:rFonts w:ascii="Times New Roman" w:hAnsi="Times New Roman"/>
          <w:b/>
          <w:color w:val="000000" w:themeColor="text1"/>
          <w:sz w:val="24"/>
          <w:szCs w:val="24"/>
        </w:rPr>
        <w:t>X –</w:t>
      </w:r>
      <w:r w:rsidR="00E861D9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общ. </w:t>
      </w:r>
      <w:proofErr w:type="spellStart"/>
      <w:r w:rsidR="00E861D9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обсл</w:t>
      </w:r>
      <w:proofErr w:type="spellEnd"/>
      <w:r w:rsidR="00E861D9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. кв. 57, гр. Габрово, община Габрово. </w:t>
      </w:r>
    </w:p>
    <w:p w:rsidR="008F1A3B" w:rsidRPr="000D717D" w:rsidRDefault="008F1A3B" w:rsidP="008F1A3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F2F77" w:rsidRPr="000D717D" w:rsidRDefault="006C332E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  <w:r w:rsidR="000D717D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1D3F04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1D3F04" w:rsidRPr="000D717D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E861D9" w:rsidRPr="000D717D" w:rsidRDefault="00E861D9" w:rsidP="00E861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Проектът обхваща следните имоти,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  <w:t>общинска собственост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кв. 57 и кв. 58 по плана на гр. Габрово, граничещи с булевард „Могильов“, ул. „Зелена ливада“, ул. „Златна нива“ и ул. „Напредък“. </w:t>
      </w:r>
    </w:p>
    <w:p w:rsidR="00E861D9" w:rsidRPr="000D717D" w:rsidRDefault="00E861D9" w:rsidP="00E861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 xml:space="preserve">Съгласно действащия подробен </w:t>
      </w:r>
      <w:proofErr w:type="spellStart"/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устройствен</w:t>
      </w:r>
      <w:proofErr w:type="spellEnd"/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план (ПУП), проектът обхваща: </w:t>
      </w:r>
    </w:p>
    <w:p w:rsidR="00E861D9" w:rsidRPr="000D717D" w:rsidRDefault="00E861D9" w:rsidP="00E861D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УПИ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I,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кв. 58, с площ 2336 кв. м</w:t>
      </w:r>
    </w:p>
    <w:p w:rsidR="00E861D9" w:rsidRPr="000D717D" w:rsidRDefault="00E861D9" w:rsidP="00E861D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УПИ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</w:rPr>
        <w:t>IX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за жилищно строителство и обществено обслужване, кв. 58, с площ 5134 кв. м</w:t>
      </w:r>
    </w:p>
    <w:p w:rsidR="00CB6DF2" w:rsidRPr="000D717D" w:rsidRDefault="00E861D9" w:rsidP="00CB6DF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УПИ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X,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кв. 57, с площ 1268 кв. м. </w:t>
      </w:r>
    </w:p>
    <w:p w:rsidR="00CB6DF2" w:rsidRPr="000D717D" w:rsidRDefault="00CB6DF2" w:rsidP="00CB6DF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Обслужващи улици с основни точки – ОТ390, ОТ391, ОТ549, ОТ550, ОТ551, ОТ407, ОТ408, ОТ409 и ОТ410. </w:t>
      </w:r>
    </w:p>
    <w:p w:rsidR="00E861D9" w:rsidRPr="000D717D" w:rsidRDefault="00E861D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друга мрежа) и/или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CF2F77" w:rsidRPr="000D717D" w:rsidRDefault="007603D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се предвижда </w:t>
      </w:r>
      <w:proofErr w:type="spellStart"/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водовземане</w:t>
      </w:r>
      <w:proofErr w:type="spellEnd"/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. </w:t>
      </w:r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Ще се приложат </w:t>
      </w:r>
      <w:proofErr w:type="spellStart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природосъобразни</w:t>
      </w:r>
      <w:proofErr w:type="spellEnd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решения за задържане на дъждовни води, чрез изграждане на дъждовна градина.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0D717D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0D717D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очакват общи емисии на вредни вещества във въздуха. 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0D717D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7603D2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При реализацията на проекта ще се генерират строителни отпадъци, които ще се третират съгласно Закона за управление на отпадъците и подзаконовите нормативни актове.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:rsidR="006C332E" w:rsidRPr="000D717D" w:rsidRDefault="000D717D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42317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Няма да се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генерира</w:t>
      </w:r>
      <w:r w:rsidR="0042317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 отпадъчни води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0D717D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42317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0D717D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0D717D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ІІ. Друга информация (не е задължително за попълване)</w:t>
      </w:r>
    </w:p>
    <w:p w:rsidR="006C332E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0D717D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Други документи по преценка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уведомителя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0D717D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0D717D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0D717D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0D717D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proofErr w:type="spellEnd"/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0D717D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0D717D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0D717D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0D717D" w:rsidRDefault="00C37C4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Съгласувал</w:t>
      </w:r>
      <w:r w:rsidR="00C509F6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: </w:t>
      </w:r>
    </w:p>
    <w:p w:rsidR="000D717D" w:rsidRDefault="00EA4E70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Мария Стоева</w:t>
      </w:r>
    </w:p>
    <w:p w:rsidR="00C509F6" w:rsidRPr="000D717D" w:rsidRDefault="00EA4E70" w:rsidP="00C509F6">
      <w:pPr>
        <w:spacing w:after="0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Началник отдел „Околна среда и води</w:t>
      </w:r>
      <w:r w:rsidR="000D717D"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“</w:t>
      </w:r>
    </w:p>
    <w:p w:rsidR="00C509F6" w:rsidRPr="000D717D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0D717D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Изготвил: </w:t>
      </w:r>
    </w:p>
    <w:p w:rsidR="000D717D" w:rsidRDefault="000D717D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C509F6" w:rsidRPr="000D717D" w:rsidRDefault="00C509F6" w:rsidP="00C509F6">
      <w:pPr>
        <w:spacing w:after="0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гл. експерт, дирекция ИЕ</w:t>
      </w:r>
    </w:p>
    <w:p w:rsidR="00C509F6" w:rsidRPr="000D717D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747282" w:rsidRPr="000D717D" w:rsidRDefault="00747282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sectPr w:rsidR="00747282" w:rsidRPr="000D717D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29" w:rsidRDefault="00156529" w:rsidP="0047435E">
      <w:pPr>
        <w:spacing w:after="0" w:line="240" w:lineRule="auto"/>
      </w:pPr>
      <w:r>
        <w:separator/>
      </w:r>
    </w:p>
  </w:endnote>
  <w:endnote w:type="continuationSeparator" w:id="0">
    <w:p w:rsidR="00156529" w:rsidRDefault="00156529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29" w:rsidRDefault="00156529" w:rsidP="0047435E">
      <w:pPr>
        <w:spacing w:after="0" w:line="240" w:lineRule="auto"/>
      </w:pPr>
      <w:r>
        <w:separator/>
      </w:r>
    </w:p>
  </w:footnote>
  <w:footnote w:type="continuationSeparator" w:id="0">
    <w:p w:rsidR="00156529" w:rsidRDefault="00156529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E7E43"/>
    <w:multiLevelType w:val="hybridMultilevel"/>
    <w:tmpl w:val="5D48082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F47A3B"/>
    <w:multiLevelType w:val="hybridMultilevel"/>
    <w:tmpl w:val="159EBDC0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3"/>
  </w:num>
  <w:num w:numId="6">
    <w:abstractNumId w:val="1"/>
  </w:num>
  <w:num w:numId="7">
    <w:abstractNumId w:val="5"/>
  </w:num>
  <w:num w:numId="8">
    <w:abstractNumId w:val="3"/>
  </w:num>
  <w:num w:numId="9">
    <w:abstractNumId w:val="14"/>
  </w:num>
  <w:num w:numId="10">
    <w:abstractNumId w:val="11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348CB"/>
    <w:rsid w:val="0004416F"/>
    <w:rsid w:val="000B4D5F"/>
    <w:rsid w:val="000D717D"/>
    <w:rsid w:val="00117112"/>
    <w:rsid w:val="00121C93"/>
    <w:rsid w:val="00127C5C"/>
    <w:rsid w:val="0013486F"/>
    <w:rsid w:val="001437DB"/>
    <w:rsid w:val="00156529"/>
    <w:rsid w:val="0016292B"/>
    <w:rsid w:val="001D3F04"/>
    <w:rsid w:val="001E1F53"/>
    <w:rsid w:val="002119E2"/>
    <w:rsid w:val="00222F1F"/>
    <w:rsid w:val="002339CD"/>
    <w:rsid w:val="00244EAC"/>
    <w:rsid w:val="002626E4"/>
    <w:rsid w:val="00283B36"/>
    <w:rsid w:val="002921D8"/>
    <w:rsid w:val="002C4774"/>
    <w:rsid w:val="002D32D2"/>
    <w:rsid w:val="002D3417"/>
    <w:rsid w:val="002F3052"/>
    <w:rsid w:val="0036246C"/>
    <w:rsid w:val="00376A90"/>
    <w:rsid w:val="003A3D5C"/>
    <w:rsid w:val="003B399D"/>
    <w:rsid w:val="003B7312"/>
    <w:rsid w:val="00414C4D"/>
    <w:rsid w:val="0042317B"/>
    <w:rsid w:val="0046251D"/>
    <w:rsid w:val="0047435E"/>
    <w:rsid w:val="0048040C"/>
    <w:rsid w:val="0049399A"/>
    <w:rsid w:val="004A6FB4"/>
    <w:rsid w:val="004C1DAE"/>
    <w:rsid w:val="004C4519"/>
    <w:rsid w:val="004D12A3"/>
    <w:rsid w:val="00506615"/>
    <w:rsid w:val="005C2874"/>
    <w:rsid w:val="005E17EE"/>
    <w:rsid w:val="005F164D"/>
    <w:rsid w:val="00652C3F"/>
    <w:rsid w:val="006718D7"/>
    <w:rsid w:val="006C332E"/>
    <w:rsid w:val="006D1646"/>
    <w:rsid w:val="007065A5"/>
    <w:rsid w:val="007228AE"/>
    <w:rsid w:val="00747282"/>
    <w:rsid w:val="00756FDF"/>
    <w:rsid w:val="007603D2"/>
    <w:rsid w:val="00763FC9"/>
    <w:rsid w:val="00766AAD"/>
    <w:rsid w:val="0078082D"/>
    <w:rsid w:val="007A3FFC"/>
    <w:rsid w:val="007E3BBF"/>
    <w:rsid w:val="007F3567"/>
    <w:rsid w:val="00812B32"/>
    <w:rsid w:val="0083207F"/>
    <w:rsid w:val="008416E1"/>
    <w:rsid w:val="0088575A"/>
    <w:rsid w:val="00885E55"/>
    <w:rsid w:val="008A0A4A"/>
    <w:rsid w:val="008B778E"/>
    <w:rsid w:val="008E0F60"/>
    <w:rsid w:val="008E17BB"/>
    <w:rsid w:val="008F0030"/>
    <w:rsid w:val="008F1A3B"/>
    <w:rsid w:val="00914CA5"/>
    <w:rsid w:val="00917AE9"/>
    <w:rsid w:val="00925940"/>
    <w:rsid w:val="0094704A"/>
    <w:rsid w:val="00976D6B"/>
    <w:rsid w:val="009918AF"/>
    <w:rsid w:val="009B29FF"/>
    <w:rsid w:val="009B6108"/>
    <w:rsid w:val="00A01176"/>
    <w:rsid w:val="00A505E4"/>
    <w:rsid w:val="00A63537"/>
    <w:rsid w:val="00A64F99"/>
    <w:rsid w:val="00A71AE8"/>
    <w:rsid w:val="00AE5183"/>
    <w:rsid w:val="00BB5997"/>
    <w:rsid w:val="00BC1788"/>
    <w:rsid w:val="00BC1DEE"/>
    <w:rsid w:val="00C37C46"/>
    <w:rsid w:val="00C509F6"/>
    <w:rsid w:val="00C6186C"/>
    <w:rsid w:val="00C67F5E"/>
    <w:rsid w:val="00C7674F"/>
    <w:rsid w:val="00CA32CD"/>
    <w:rsid w:val="00CB6DF2"/>
    <w:rsid w:val="00CE5C4D"/>
    <w:rsid w:val="00CF2F77"/>
    <w:rsid w:val="00D244A8"/>
    <w:rsid w:val="00D75222"/>
    <w:rsid w:val="00DB03DA"/>
    <w:rsid w:val="00DB437C"/>
    <w:rsid w:val="00DB7225"/>
    <w:rsid w:val="00DE2253"/>
    <w:rsid w:val="00DF1311"/>
    <w:rsid w:val="00E32F50"/>
    <w:rsid w:val="00E85A51"/>
    <w:rsid w:val="00E861D9"/>
    <w:rsid w:val="00EA4E70"/>
    <w:rsid w:val="00EE452F"/>
    <w:rsid w:val="00F14D13"/>
    <w:rsid w:val="00F33518"/>
    <w:rsid w:val="00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17B1C-8CD0-4DC8-9CD6-3DC537E1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2024-08-09T05:22:00Z</dcterms:created>
  <dcterms:modified xsi:type="dcterms:W3CDTF">2024-08-12T08:33:00Z</dcterms:modified>
</cp:coreProperties>
</file>